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״אפשר לדבר על זה״: נוער שובר את השתיקה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נפש ורגש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כתוב על הפוסטר? · </w:t>
      </w:r>
      <w:r>
        <w:rPr>
          <w:rFonts w:ascii="Arial" w:hAnsi="Arial" w:cs="Arial"/>
          <w:b w:val="0"/>
          <w:sz w:val="22"/>
          <w:rtl w:val="1"/>
          <w:szCs w:val="22"/>
        </w:rPr>
        <w:t>לא חייבים להיות בסדר כל הזמן, אבל כדאי לא להיות לבד.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מי תלו את הפוסטר? · </w:t>
      </w:r>
      <w:r>
        <w:rPr>
          <w:rFonts w:ascii="Arial" w:hAnsi="Arial" w:cs="Arial"/>
          <w:b w:val="0"/>
          <w:sz w:val="22"/>
          <w:rtl w:val="1"/>
          <w:szCs w:val="22"/>
        </w:rPr>
        <w:t>נאמני החוסן, תלמידי ט׳.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למה קשה לדבר? · </w:t>
      </w:r>
      <w:r>
        <w:rPr>
          <w:rFonts w:ascii="Arial" w:hAnsi="Arial" w:cs="Arial"/>
          <w:b w:val="0"/>
          <w:sz w:val="22"/>
          <w:rtl w:val="1"/>
          <w:szCs w:val="22"/>
        </w:rPr>
        <w:t>בגלל בושה.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היה כתוב על הפוסטר? · </w:t>
      </w:r>
      <w:r>
        <w:rPr>
          <w:rFonts w:ascii="Arial" w:hAnsi="Arial" w:cs="Arial"/>
          <w:b w:val="0"/>
          <w:sz w:val="22"/>
          <w:rtl w:val="1"/>
          <w:szCs w:val="22"/>
        </w:rPr>
        <w:t>ב. ״לא חייבים להיות בסדר כל הזמן. אבל כדאי לא להיות לבד״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הסיבה העיקרית לשתיקה לפי היועצת? · </w:t>
      </w:r>
      <w:r>
        <w:rPr>
          <w:rFonts w:ascii="Arial" w:hAnsi="Arial" w:cs="Arial"/>
          <w:b w:val="0"/>
          <w:sz w:val="22"/>
          <w:rtl w:val="1"/>
          <w:szCs w:val="22"/>
        </w:rPr>
        <w:t>ג. הבושה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עוזר ביום־יום?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הליכה / מוזיקה / שינה / שיחה.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עושים אם חבר בסכנה? · </w:t>
      </w:r>
      <w:r>
        <w:rPr>
          <w:rFonts w:ascii="Arial" w:hAnsi="Arial" w:cs="Arial"/>
          <w:b w:val="0"/>
          <w:sz w:val="22"/>
          <w:rtl w:val="1"/>
          <w:szCs w:val="22"/>
        </w:rPr>
        <w:t>מספרים למבוגר.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💚 ״אפשר לדבר על זה״: נוער שובר את השתיקה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💚 ״אפשר לדבר על זה״: נוער שובר את השתיקה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בבית הספר תלו פוסטר: ״לא חייבים להיות בסדר כל הזמן. אבל כדאי לא להיות לבד.״ תלמידים הדביקו פתקים על מה שהם מרגישים.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את הפוסטר תלו תלמידים מקבוצת ״נאמני חוסן״. הם עוזרים לדבר על רגשות, ויודעים להפנות למבוגר.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קשה לדבר כי מתביישים, וחושבים שכולם בסדר חוץ מאיתנו.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היועצת אומרת: גם לנפש יש מצבים שצריך עזרה, כמו לגוף. מה עוזר? הליכה, מוזיקה, שינה, שיחה.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כשחבר מספר משהו קשה – מקשיבים. ואם הוא בסכנה, מספרים למבוגר. זו לא הלשנה, זו חברות.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יוזמה – רעיון שמישהו מתחיל ומוביל · הכשרה – לימוד שמכין לתפקיד · בושה – תחושה לא נעימה של מבוכה, רצון להסתתר · להטריד – להפריע למישהו, להעמיס עליו · מחלימה – חוזרת להיות בריאה · הלשנה – סיפור על מישהו כדי שייענש · מחצית – חצי משנת הלימודים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💛 אם משהו בטקסט נגע בכם – אפשר לפנות ליועצת, למחנכ/ת או למבוגר שאתם סומכים עליו. לא צריך להתמודד לבד.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לבד     נאמני חוסן     בושה     שיחה     מבוגר     להקשיב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כתוב על הפוסטר?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מי תלו את הפוסטר?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קשה לדבר?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היה כתוב על הפוסטר?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״תהיו תמיד שמחים״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״לא חייבים להיות בסדר כל הזמן. אבל כדאי לא להיות לבד״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״אסור לבכות״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הסיבה העיקרית לשתיקה לפי היועצת?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חוסר זמן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פחד ממבחנים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הבושה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עוזר ביום־יום?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עושים אם חבר בסכנה?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״״אפשר לדבר על זה״: נוער שובר את השתיקה״?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״אפשר לדבר על זה״: נוער שובר את השתיקה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״אפשר לדבר על זה״: נוער שובר את השתיקה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